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96AE2" w14:textId="56636B62" w:rsidR="000447CE" w:rsidRPr="00D913EE" w:rsidRDefault="006B1063" w:rsidP="00261E90">
      <w:pPr>
        <w:spacing w:after="120"/>
        <w:jc w:val="right"/>
      </w:pPr>
      <w:r>
        <w:t>Spiez</w:t>
      </w:r>
      <w:r w:rsidR="00967C92">
        <w:t xml:space="preserve">, </w:t>
      </w:r>
      <w:r w:rsidR="008053EA">
        <w:t>11. Januar 2018</w:t>
      </w:r>
      <w:r w:rsidR="002A4213">
        <w:t xml:space="preserve"> </w:t>
      </w:r>
      <w:r w:rsidR="007253B5">
        <w:t>SHU/</w:t>
      </w:r>
      <w:r w:rsidR="002A4213">
        <w:t>ITH</w:t>
      </w:r>
    </w:p>
    <w:p w14:paraId="33762137" w14:textId="77777777" w:rsidR="006B4A95" w:rsidRDefault="006B4A95" w:rsidP="006B4A95">
      <w:pPr>
        <w:jc w:val="both"/>
        <w:rPr>
          <w:b/>
          <w:sz w:val="28"/>
          <w:szCs w:val="28"/>
        </w:rPr>
      </w:pPr>
    </w:p>
    <w:p w14:paraId="55E50EE6" w14:textId="2971174F" w:rsidR="006B4A95" w:rsidRPr="006B4A95" w:rsidRDefault="008053EA" w:rsidP="006B4A95">
      <w:pPr>
        <w:jc w:val="both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Spitzhorn-Käse und Hot-Pots überzeugen mit Herzblut</w:t>
      </w:r>
    </w:p>
    <w:bookmarkEnd w:id="0"/>
    <w:p w14:paraId="4F79782D" w14:textId="77777777" w:rsidR="006B4A95" w:rsidRPr="006B4A95" w:rsidRDefault="006B4A95" w:rsidP="006B4A95">
      <w:pPr>
        <w:spacing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Volkswirtschaft Berner Oberland verleiht die Innovationspreise</w:t>
      </w:r>
    </w:p>
    <w:p w14:paraId="02044266" w14:textId="6FF2E264" w:rsidR="006B4A95" w:rsidRPr="006B4A95" w:rsidRDefault="007C6E50" w:rsidP="006B4A95">
      <w:pPr>
        <w:spacing w:after="240"/>
        <w:jc w:val="both"/>
        <w:rPr>
          <w:b/>
        </w:rPr>
      </w:pPr>
      <w:r>
        <w:rPr>
          <w:b/>
        </w:rPr>
        <w:t>Käse von Küh</w:t>
      </w:r>
      <w:r w:rsidR="008053EA">
        <w:rPr>
          <w:b/>
        </w:rPr>
        <w:t>en mit Horn aus Feutersoey und Wellness mit Blick über den Brienzersee: Die Käserei Spitzorn und die Hot-Pots von Brienz Tourismus werden mit de</w:t>
      </w:r>
      <w:r>
        <w:rPr>
          <w:b/>
        </w:rPr>
        <w:t>m Innovationspreis</w:t>
      </w:r>
      <w:r w:rsidR="008053EA">
        <w:rPr>
          <w:b/>
        </w:rPr>
        <w:t xml:space="preserve"> Berner Oberland 2017 ausgezeichnet. </w:t>
      </w:r>
      <w:r w:rsidR="006B4A95" w:rsidRPr="00AF385F">
        <w:rPr>
          <w:b/>
        </w:rPr>
        <w:t xml:space="preserve">Der mit je 3000 Franken dotierte Preis für herausragende Projekte in den Sparten Tourismus und Berglandwirtschaft wurde am traditionellen Neujahrsapéro der Volkswirtschaft Berner Oberland im </w:t>
      </w:r>
      <w:r w:rsidR="008053EA">
        <w:rPr>
          <w:b/>
        </w:rPr>
        <w:t xml:space="preserve">Congress Centre Kursaal in Interlaken </w:t>
      </w:r>
      <w:r w:rsidR="006B4A95" w:rsidRPr="00AF385F">
        <w:rPr>
          <w:b/>
        </w:rPr>
        <w:t xml:space="preserve">verliehen. </w:t>
      </w:r>
      <w:r w:rsidR="008053EA">
        <w:rPr>
          <w:b/>
        </w:rPr>
        <w:t xml:space="preserve">Vor der Preisverleihung berichteten </w:t>
      </w:r>
      <w:r w:rsidR="005D5D20">
        <w:rPr>
          <w:b/>
        </w:rPr>
        <w:t>zwei</w:t>
      </w:r>
      <w:r w:rsidR="008053EA">
        <w:rPr>
          <w:b/>
        </w:rPr>
        <w:t xml:space="preserve"> Berner Oberländer Berufsweltmeister von ihren Erfahrungen</w:t>
      </w:r>
      <w:r w:rsidR="00A875AD">
        <w:rPr>
          <w:b/>
        </w:rPr>
        <w:t xml:space="preserve"> an den World Skills Abu Dhabi</w:t>
      </w:r>
      <w:r w:rsidR="008053EA">
        <w:rPr>
          <w:b/>
        </w:rPr>
        <w:t>.</w:t>
      </w:r>
    </w:p>
    <w:p w14:paraId="7873F3AE" w14:textId="45FE8034" w:rsidR="006B4A95" w:rsidRPr="00AF385F" w:rsidRDefault="007C6E50" w:rsidP="006B4A95">
      <w:pPr>
        <w:spacing w:after="240"/>
        <w:jc w:val="both"/>
      </w:pPr>
      <w:r>
        <w:t xml:space="preserve">Herzblut und Engagement: Diese beiden Eigenschaften zeichnen sämtliche nominierten Projekte aus. Neben </w:t>
      </w:r>
      <w:r w:rsidR="006B4A95" w:rsidRPr="00AF385F">
        <w:t>Innovation, Originalität, Mehrwert für die Region und Qualitätsbewusstsein</w:t>
      </w:r>
      <w:r>
        <w:t>, sind dies die wohl wichtigsten Kriterien für die Vergabe des Innovationspreis</w:t>
      </w:r>
      <w:r w:rsidR="005D5D20">
        <w:t>es</w:t>
      </w:r>
      <w:r>
        <w:t xml:space="preserve"> Berner Oberland. Insgesamt 21</w:t>
      </w:r>
      <w:r w:rsidR="006B4A95" w:rsidRPr="00AF385F">
        <w:t xml:space="preserve"> Projekte wurde</w:t>
      </w:r>
      <w:r w:rsidR="006B4A95">
        <w:t>n</w:t>
      </w:r>
      <w:r w:rsidR="006B4A95" w:rsidRPr="00AF385F">
        <w:t xml:space="preserve"> im vergangenen Jahr eingereicht – </w:t>
      </w:r>
      <w:r>
        <w:t>vier</w:t>
      </w:r>
      <w:r w:rsidR="006B4A95" w:rsidRPr="00AF385F">
        <w:t xml:space="preserve"> in der </w:t>
      </w:r>
      <w:r>
        <w:t>Sparte Berglandwirtschaft und 17</w:t>
      </w:r>
      <w:r w:rsidR="006B4A95" w:rsidRPr="00AF385F">
        <w:t xml:space="preserve"> Tourismusprojekte. </w:t>
      </w:r>
      <w:r w:rsidR="00317800">
        <w:t>Sieben</w:t>
      </w:r>
      <w:r w:rsidR="006B4A95" w:rsidRPr="00AF385F">
        <w:t xml:space="preserve"> Projektinitianten</w:t>
      </w:r>
      <w:r>
        <w:t xml:space="preserve"> schafften es in die finale Auswahl der Jury und</w:t>
      </w:r>
      <w:r w:rsidR="006B4A95" w:rsidRPr="00AF385F">
        <w:t xml:space="preserve"> </w:t>
      </w:r>
      <w:r w:rsidR="00317800">
        <w:t>fieberten</w:t>
      </w:r>
      <w:r w:rsidR="006B4A95" w:rsidRPr="00AF385F">
        <w:t xml:space="preserve"> am Neujahrsapéro der Volkswirtschaft Berner Oberland </w:t>
      </w:r>
      <w:r w:rsidR="00317800">
        <w:t>mit</w:t>
      </w:r>
      <w:r w:rsidR="006B4A95" w:rsidRPr="00AF385F">
        <w:t xml:space="preserve">: </w:t>
      </w:r>
      <w:r w:rsidR="00317800">
        <w:t>Die Brienzer Hot-Pots und die Hofkäserei Spitzhorn haben schlussendlich</w:t>
      </w:r>
      <w:r>
        <w:t xml:space="preserve"> am meisten</w:t>
      </w:r>
      <w:r w:rsidR="00317800">
        <w:t xml:space="preserve"> überzeugt: Die beiden Projekte durften </w:t>
      </w:r>
      <w:r w:rsidR="006B4A95" w:rsidRPr="00AF385F">
        <w:t xml:space="preserve">den mit je 3000 Franken dotierten Preis entgegennehmen. </w:t>
      </w:r>
    </w:p>
    <w:p w14:paraId="135855FF" w14:textId="780A110C" w:rsidR="006B4A95" w:rsidRPr="00AF385F" w:rsidRDefault="002666E7" w:rsidP="006B4A95">
      <w:pPr>
        <w:spacing w:after="120"/>
        <w:jc w:val="both"/>
        <w:rPr>
          <w:b/>
        </w:rPr>
      </w:pPr>
      <w:r>
        <w:rPr>
          <w:b/>
        </w:rPr>
        <w:t>Berglandwirschaft</w:t>
      </w:r>
      <w:r w:rsidR="004860A2">
        <w:rPr>
          <w:b/>
        </w:rPr>
        <w:t>: schwere Wahl</w:t>
      </w:r>
    </w:p>
    <w:p w14:paraId="4630241F" w14:textId="273E352E" w:rsidR="009E13D3" w:rsidRPr="00AF385F" w:rsidRDefault="00BF5968" w:rsidP="006B4A95">
      <w:pPr>
        <w:spacing w:after="240"/>
        <w:jc w:val="both"/>
      </w:pPr>
      <w:r>
        <w:t xml:space="preserve">Wer den Preis in der Sparte Berglandwirtschaft </w:t>
      </w:r>
      <w:r w:rsidR="009E13D3">
        <w:t>erhalten soll</w:t>
      </w:r>
      <w:r>
        <w:t xml:space="preserve">, wurde in der Jury heiss diskutiert. Drei </w:t>
      </w:r>
      <w:r w:rsidR="009E13D3">
        <w:t>spannende</w:t>
      </w:r>
      <w:r>
        <w:t xml:space="preserve"> </w:t>
      </w:r>
      <w:r w:rsidR="00FA2912">
        <w:t xml:space="preserve">– und komplett unterschiedliche – </w:t>
      </w:r>
      <w:r>
        <w:t xml:space="preserve">Projekte haben es in die Endauswahl geschafft und alle drei haben die Jurymitglieder begeistert: </w:t>
      </w:r>
      <w:r w:rsidR="009E13D3">
        <w:t>Die ESPRO / Amarx Gm</w:t>
      </w:r>
      <w:r w:rsidR="00FA2912">
        <w:t>bH aus Uetendorf mit ihrer einzigartigen Sprossen- und Mikrokräuterproduktion</w:t>
      </w:r>
      <w:r w:rsidR="005D5D20">
        <w:t>; o</w:t>
      </w:r>
      <w:r w:rsidR="009E13D3">
        <w:t>der die Biogasanlage von Niklaus Hari aus Reichenbach. Den Innovationspreis entgegennehmen durfte aber die Hofkäserei Spitzhorn aus Feutersoey. Die beiden Familien Schläppi und Perreten produzieren aus der Bio-Milch ihrer Kühe feine Käsespezialitäten in der eigenen Hofkäserei. Dabei steht die Qualität im Mittelpunkt und nicht die Menge.</w:t>
      </w:r>
      <w:r w:rsidR="00FA2912">
        <w:t xml:space="preserve"> «Eigentlich macht die Hofkäserei Spitzhorn nichts total Neues und Innovatives, Sie machen es einfach besser», sagt Jury-Mitglied Adrian Bieri. «Sie produzieren nicht einfach nur einen Rohstoff, sondern sie schaffen Wertschöpfung – das hat bei uns in der Jury schlussendlich den Ausschlag gegeben.»</w:t>
      </w:r>
    </w:p>
    <w:p w14:paraId="6144BCB8" w14:textId="229595F2" w:rsidR="006B4A95" w:rsidRPr="00AF385F" w:rsidRDefault="004860A2" w:rsidP="006B4A95">
      <w:pPr>
        <w:spacing w:after="120"/>
        <w:jc w:val="both"/>
        <w:rPr>
          <w:b/>
        </w:rPr>
      </w:pPr>
      <w:r>
        <w:rPr>
          <w:b/>
        </w:rPr>
        <w:t>Tourismus: a</w:t>
      </w:r>
      <w:r w:rsidR="002666E7">
        <w:rPr>
          <w:b/>
        </w:rPr>
        <w:t>llesamt Siegerprojekte</w:t>
      </w:r>
    </w:p>
    <w:p w14:paraId="5AD5A0EB" w14:textId="188AF4C3" w:rsidR="006B4A95" w:rsidRPr="00FA2912" w:rsidRDefault="009E13D3" w:rsidP="00FA2912">
      <w:pPr>
        <w:spacing w:after="240"/>
        <w:jc w:val="both"/>
      </w:pPr>
      <w:r>
        <w:t>Auch bei den Tourismusprojekten ist der Jury die Wahl nicht leichtgefallen. «Alle Projekte haben durch enormes Engagement und viel Herzblut überzeugt», erklärt Jury-Mitglied und Tourismusfachfrau Regi Wittwer. Das Gesamt</w:t>
      </w:r>
      <w:r w:rsidR="003D3FD6">
        <w:t>paket aus Herzblut, Innovation</w:t>
      </w:r>
      <w:r>
        <w:t xml:space="preserve">, Qualität, Mehrwert und Nachhaltigkeit bei den Hot Pots aus Brienz hat schliesslich am meisten überzeugt. In kürzester Zeit haben Simon Kunz und sein Brienz-Tourismus-Team eine erfolgreiche </w:t>
      </w:r>
      <w:r w:rsidR="003D3FD6">
        <w:t xml:space="preserve">und originelle </w:t>
      </w:r>
      <w:r>
        <w:t>Winter-Wellness-Attraktion am Ufer des Brienzersees geschaffen, die Einheimische und Gäste gleichermassen überzeugt und in der ruhigen Winterzeit</w:t>
      </w:r>
      <w:r w:rsidR="003D3FD6">
        <w:t xml:space="preserve"> zusätzliche Frequenzen bringt. Dank diesem Gesamtpaket haben sich die Brienzer schlussendlich von ihrer Konkurrenz – dem Mountain Drive No Limits der Stockhornbahn AG, der Nordic Arena Kandersteg und der Hotelkooperation Frutigland – abgehoben. «Alle vier Projekte wären vierdiente Sieger gewesen – aber nur ein Projekt kann den Preis erhalten», so Wittwer.</w:t>
      </w:r>
      <w:r w:rsidR="006B4A95">
        <w:rPr>
          <w:b/>
        </w:rPr>
        <w:br w:type="page"/>
      </w:r>
    </w:p>
    <w:p w14:paraId="508B334F" w14:textId="4AB4901B" w:rsidR="006B4A95" w:rsidRPr="00AF385F" w:rsidRDefault="00317800" w:rsidP="006B4A95">
      <w:pPr>
        <w:spacing w:after="120"/>
        <w:jc w:val="both"/>
      </w:pPr>
      <w:r>
        <w:rPr>
          <w:b/>
        </w:rPr>
        <w:lastRenderedPageBreak/>
        <w:t>Qualifiziertes Personal aus der Region</w:t>
      </w:r>
    </w:p>
    <w:p w14:paraId="073C32AC" w14:textId="7BCC21B3" w:rsidR="006B4A95" w:rsidRDefault="00317800" w:rsidP="006B4A95">
      <w:pPr>
        <w:jc w:val="both"/>
      </w:pPr>
      <w:r>
        <w:t xml:space="preserve">Solide Aus- und Weiterbildung hat im Berner Oberland Tradition. </w:t>
      </w:r>
      <w:r w:rsidR="002666E7">
        <w:t>Gleich</w:t>
      </w:r>
      <w:r>
        <w:t xml:space="preserve"> drei Berufsweltmeister durfte die Region nach den </w:t>
      </w:r>
      <w:r w:rsidR="002666E7">
        <w:t xml:space="preserve">Berufsweltmeisterschaften </w:t>
      </w:r>
      <w:r>
        <w:t>Word Skills in Abu Dhabi feiern</w:t>
      </w:r>
      <w:r w:rsidR="006B4A95">
        <w:t>.</w:t>
      </w:r>
      <w:r>
        <w:t xml:space="preserve"> </w:t>
      </w:r>
      <w:r w:rsidR="005D5D20">
        <w:t>Zwei der</w:t>
      </w:r>
      <w:r>
        <w:t xml:space="preserve"> Fachkräfte</w:t>
      </w:r>
      <w:r w:rsidR="005D5D20">
        <w:t>, Fabien Gyger, Automatiker</w:t>
      </w:r>
      <w:r w:rsidR="002666E7">
        <w:t xml:space="preserve"> </w:t>
      </w:r>
      <w:r w:rsidR="005D5D20">
        <w:t xml:space="preserve">und </w:t>
      </w:r>
      <w:r w:rsidR="002666E7">
        <w:t xml:space="preserve">Beat Schranz, Elektroinstallateur, </w:t>
      </w:r>
      <w:r>
        <w:t xml:space="preserve">diskutierten im Vorfeld der Innovationspreisverleihung mit Jürg Grossen, Präsident Volkswirtschaft Berner Oberland, über ihre Eindrücke und Erfahrungen </w:t>
      </w:r>
      <w:r w:rsidR="005D5D20">
        <w:t>an den</w:t>
      </w:r>
      <w:r>
        <w:t xml:space="preserve"> World Skills und die Aus- und Weiterbildungschancen in der Region.</w:t>
      </w:r>
    </w:p>
    <w:p w14:paraId="2B70A336" w14:textId="77777777" w:rsidR="006B4A95" w:rsidRDefault="006B4A95" w:rsidP="006B4A95">
      <w:pPr>
        <w:jc w:val="both"/>
      </w:pPr>
    </w:p>
    <w:p w14:paraId="4FDA9814" w14:textId="77777777" w:rsidR="006B4A95" w:rsidRDefault="006B4A95" w:rsidP="006B4A95">
      <w:pPr>
        <w:rPr>
          <w:rFonts w:cs="Arial"/>
        </w:rPr>
      </w:pPr>
    </w:p>
    <w:p w14:paraId="100908B7" w14:textId="77777777" w:rsidR="006B4A95" w:rsidRPr="00EE5D3E" w:rsidRDefault="006B4A95" w:rsidP="006B4A95">
      <w:pPr>
        <w:rPr>
          <w:b/>
        </w:rPr>
      </w:pPr>
      <w:r w:rsidRPr="00D913EE">
        <w:rPr>
          <w:b/>
        </w:rPr>
        <w:t>Weitere Auskünfte:</w:t>
      </w:r>
    </w:p>
    <w:p w14:paraId="45A018F7" w14:textId="77777777" w:rsidR="006B4A95" w:rsidRDefault="006B4A95" w:rsidP="006B4A95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VOLKSWIRTSCHAFT </w:t>
      </w:r>
    </w:p>
    <w:p w14:paraId="29EA9652" w14:textId="77777777" w:rsidR="006B4A95" w:rsidRDefault="006B4A95" w:rsidP="006B4A95">
      <w:pPr>
        <w:autoSpaceDE w:val="0"/>
        <w:autoSpaceDN w:val="0"/>
        <w:adjustRightInd w:val="0"/>
        <w:rPr>
          <w:rFonts w:cs="Arial"/>
          <w:b/>
        </w:rPr>
      </w:pPr>
      <w:r>
        <w:rPr>
          <w:rFonts w:cs="Arial"/>
          <w:b/>
        </w:rPr>
        <w:t xml:space="preserve">BERNER OBERLAND </w:t>
      </w:r>
    </w:p>
    <w:p w14:paraId="2795926B" w14:textId="77777777" w:rsidR="006B4A95" w:rsidRPr="00E24D00" w:rsidRDefault="006B4A95" w:rsidP="006B4A95">
      <w:pPr>
        <w:autoSpaceDE w:val="0"/>
        <w:autoSpaceDN w:val="0"/>
        <w:adjustRightInd w:val="0"/>
        <w:rPr>
          <w:rFonts w:cs="Arial"/>
          <w:sz w:val="10"/>
          <w:szCs w:val="10"/>
        </w:rPr>
      </w:pPr>
    </w:p>
    <w:p w14:paraId="301EE96A" w14:textId="77777777" w:rsidR="006B4A95" w:rsidRDefault="006B4A95" w:rsidP="006B4A95">
      <w:pPr>
        <w:autoSpaceDE w:val="0"/>
        <w:autoSpaceDN w:val="0"/>
        <w:adjustRightInd w:val="0"/>
        <w:rPr>
          <w:rFonts w:cs="Arial"/>
        </w:rPr>
      </w:pPr>
      <w:r w:rsidRPr="0062509B">
        <w:rPr>
          <w:rFonts w:cs="Arial"/>
        </w:rPr>
        <w:t>Susanne Huber</w:t>
      </w:r>
    </w:p>
    <w:p w14:paraId="2CED597B" w14:textId="77777777" w:rsidR="006B4A95" w:rsidRPr="00EE5D3E" w:rsidRDefault="006B4A95" w:rsidP="006B4A95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Geschäftsführerin </w:t>
      </w:r>
    </w:p>
    <w:p w14:paraId="288E9296" w14:textId="77777777" w:rsidR="006B4A95" w:rsidRPr="0062509B" w:rsidRDefault="006B4A95" w:rsidP="006B4A95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Thunstrasse 34</w:t>
      </w:r>
    </w:p>
    <w:p w14:paraId="009A423D" w14:textId="77777777" w:rsidR="006B4A95" w:rsidRPr="0062509B" w:rsidRDefault="006B4A95" w:rsidP="006B4A95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3700 Spiez</w:t>
      </w:r>
    </w:p>
    <w:p w14:paraId="38EBC50C" w14:textId="77777777" w:rsidR="006B4A95" w:rsidRPr="00E24D00" w:rsidRDefault="006B4A95" w:rsidP="006B4A95">
      <w:pPr>
        <w:rPr>
          <w:rFonts w:cs="Arial"/>
          <w:sz w:val="10"/>
          <w:szCs w:val="10"/>
        </w:rPr>
      </w:pPr>
    </w:p>
    <w:p w14:paraId="47F3419D" w14:textId="77777777" w:rsidR="006B4A95" w:rsidRPr="00E24D00" w:rsidRDefault="006B4A95" w:rsidP="006B4A95">
      <w:pPr>
        <w:rPr>
          <w:rFonts w:cs="Arial"/>
        </w:rPr>
      </w:pPr>
      <w:r>
        <w:rPr>
          <w:rFonts w:cs="Arial"/>
        </w:rPr>
        <w:t xml:space="preserve">Natel: </w:t>
      </w:r>
      <w:r w:rsidRPr="0062509B">
        <w:rPr>
          <w:rFonts w:cs="Arial"/>
        </w:rPr>
        <w:t>079 455 64 81</w:t>
      </w:r>
    </w:p>
    <w:p w14:paraId="43F59933" w14:textId="240BCB11" w:rsidR="000447CE" w:rsidRPr="004860A2" w:rsidRDefault="000447CE" w:rsidP="00E24D00"/>
    <w:sectPr w:rsidR="000447CE" w:rsidRPr="004860A2" w:rsidSect="006B4A95">
      <w:headerReference w:type="default" r:id="rId7"/>
      <w:footerReference w:type="default" r:id="rId8"/>
      <w:type w:val="continuous"/>
      <w:pgSz w:w="11906" w:h="16838"/>
      <w:pgMar w:top="2410" w:right="1417" w:bottom="709" w:left="1417" w:header="340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900E2C" w14:textId="77777777" w:rsidR="00E768CF" w:rsidRDefault="00E768CF" w:rsidP="00D913EE">
      <w:r>
        <w:separator/>
      </w:r>
    </w:p>
  </w:endnote>
  <w:endnote w:type="continuationSeparator" w:id="0">
    <w:p w14:paraId="53371E0A" w14:textId="77777777" w:rsidR="00E768CF" w:rsidRDefault="00E768CF" w:rsidP="00D91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59162" w14:textId="77777777" w:rsidR="00130834" w:rsidRDefault="006B1063" w:rsidP="00D913EE">
    <w:pPr>
      <w:pStyle w:val="Fuzeile"/>
      <w:tabs>
        <w:tab w:val="clear" w:pos="4536"/>
        <w:tab w:val="clear" w:pos="9072"/>
      </w:tabs>
      <w:ind w:left="-851" w:right="-993"/>
    </w:pPr>
    <w:r>
      <w:rPr>
        <w:rFonts w:cs="Arial"/>
        <w:color w:val="808080"/>
        <w:sz w:val="18"/>
        <w:szCs w:val="18"/>
      </w:rPr>
      <w:t>Thunstrasse 34</w:t>
    </w:r>
    <w:r w:rsidR="00130834" w:rsidRPr="007E3A85">
      <w:rPr>
        <w:rFonts w:cs="Arial"/>
        <w:color w:val="808080"/>
        <w:sz w:val="18"/>
        <w:szCs w:val="18"/>
      </w:rPr>
      <w:t xml:space="preserve"> </w:t>
    </w:r>
    <w:r w:rsidR="00130834" w:rsidRPr="007E3A85">
      <w:rPr>
        <w:rFonts w:cs="Arial"/>
        <w:color w:val="808080"/>
        <w:sz w:val="18"/>
        <w:szCs w:val="18"/>
      </w:rPr>
      <w:sym w:font="Wingdings" w:char="F09E"/>
    </w:r>
    <w:r>
      <w:rPr>
        <w:rFonts w:cs="Arial"/>
        <w:color w:val="808080"/>
        <w:sz w:val="18"/>
        <w:szCs w:val="18"/>
      </w:rPr>
      <w:t xml:space="preserve"> 37</w:t>
    </w:r>
    <w:r w:rsidR="00130834" w:rsidRPr="007E3A85">
      <w:rPr>
        <w:rFonts w:cs="Arial"/>
        <w:color w:val="808080"/>
        <w:sz w:val="18"/>
        <w:szCs w:val="18"/>
      </w:rPr>
      <w:t xml:space="preserve">00 </w:t>
    </w:r>
    <w:r>
      <w:rPr>
        <w:rFonts w:cs="Arial"/>
        <w:color w:val="808080"/>
        <w:sz w:val="18"/>
        <w:szCs w:val="18"/>
      </w:rPr>
      <w:t>Spiez</w:t>
    </w:r>
    <w:r w:rsidR="00130834" w:rsidRPr="007E3A85">
      <w:rPr>
        <w:rFonts w:cs="Arial"/>
        <w:color w:val="808080"/>
        <w:sz w:val="18"/>
        <w:szCs w:val="18"/>
      </w:rPr>
      <w:t xml:space="preserve"> </w:t>
    </w:r>
    <w:r w:rsidR="00130834" w:rsidRPr="007E3A85">
      <w:rPr>
        <w:rFonts w:cs="Arial"/>
        <w:color w:val="808080"/>
        <w:sz w:val="18"/>
        <w:szCs w:val="18"/>
      </w:rPr>
      <w:sym w:font="Wingdings" w:char="F09E"/>
    </w:r>
    <w:r w:rsidR="00130834" w:rsidRPr="007E3A85">
      <w:rPr>
        <w:rFonts w:cs="Arial"/>
        <w:color w:val="808080"/>
        <w:sz w:val="18"/>
        <w:szCs w:val="18"/>
      </w:rPr>
      <w:t xml:space="preserve"> </w:t>
    </w:r>
    <w:r w:rsidR="00130834">
      <w:rPr>
        <w:rFonts w:cs="Arial"/>
        <w:color w:val="808080"/>
        <w:sz w:val="18"/>
        <w:szCs w:val="18"/>
      </w:rPr>
      <w:t>Telefon 033 828 37 37</w:t>
    </w:r>
    <w:r w:rsidR="00130834" w:rsidRPr="007E3A85">
      <w:rPr>
        <w:rFonts w:cs="Arial"/>
        <w:color w:val="808080"/>
        <w:sz w:val="18"/>
        <w:szCs w:val="18"/>
      </w:rPr>
      <w:t xml:space="preserve"> </w:t>
    </w:r>
    <w:r w:rsidR="00130834" w:rsidRPr="007E3A85">
      <w:rPr>
        <w:rFonts w:cs="Arial"/>
        <w:color w:val="808080"/>
        <w:sz w:val="18"/>
        <w:szCs w:val="18"/>
      </w:rPr>
      <w:sym w:font="Wingdings" w:char="F09E"/>
    </w:r>
    <w:r w:rsidR="00130834" w:rsidRPr="007E3A85">
      <w:rPr>
        <w:rFonts w:cs="Arial"/>
        <w:color w:val="808080"/>
        <w:sz w:val="18"/>
        <w:szCs w:val="18"/>
      </w:rPr>
      <w:t xml:space="preserve"> </w:t>
    </w:r>
    <w:r w:rsidR="00130834">
      <w:rPr>
        <w:rFonts w:cs="Arial"/>
        <w:color w:val="808080"/>
        <w:sz w:val="18"/>
        <w:szCs w:val="18"/>
      </w:rPr>
      <w:t>Fax 033 828 37 34</w:t>
    </w:r>
    <w:r w:rsidR="00130834" w:rsidRPr="007E3A85">
      <w:rPr>
        <w:rFonts w:cs="Arial"/>
        <w:color w:val="808080"/>
        <w:sz w:val="18"/>
        <w:szCs w:val="18"/>
      </w:rPr>
      <w:t xml:space="preserve"> </w:t>
    </w:r>
    <w:r w:rsidR="00130834" w:rsidRPr="007E3A85">
      <w:rPr>
        <w:rFonts w:cs="Arial"/>
        <w:color w:val="808080"/>
        <w:sz w:val="18"/>
        <w:szCs w:val="18"/>
      </w:rPr>
      <w:sym w:font="Wingdings" w:char="F09E"/>
    </w:r>
    <w:r w:rsidR="00130834" w:rsidRPr="007E3A85">
      <w:rPr>
        <w:rFonts w:cs="Arial"/>
        <w:color w:val="808080"/>
        <w:sz w:val="18"/>
        <w:szCs w:val="18"/>
      </w:rPr>
      <w:t xml:space="preserve"> </w:t>
    </w:r>
    <w:r w:rsidR="00130834" w:rsidRPr="004F6750">
      <w:rPr>
        <w:rFonts w:cs="Arial"/>
        <w:color w:val="808080"/>
        <w:sz w:val="18"/>
        <w:szCs w:val="18"/>
      </w:rPr>
      <w:t>volkswirtschaftbeo.ch</w:t>
    </w:r>
    <w:r w:rsidR="00130834" w:rsidRPr="007E3A85">
      <w:rPr>
        <w:rFonts w:cs="Arial"/>
        <w:color w:val="808080"/>
        <w:sz w:val="18"/>
        <w:szCs w:val="18"/>
      </w:rPr>
      <w:t xml:space="preserve"> </w:t>
    </w:r>
    <w:r w:rsidR="00130834" w:rsidRPr="007E3A85">
      <w:rPr>
        <w:rFonts w:cs="Arial"/>
        <w:color w:val="808080"/>
        <w:sz w:val="18"/>
        <w:szCs w:val="18"/>
      </w:rPr>
      <w:sym w:font="Wingdings" w:char="F09E"/>
    </w:r>
    <w:r w:rsidR="00130834" w:rsidRPr="007E3A85">
      <w:rPr>
        <w:rFonts w:cs="Arial"/>
        <w:color w:val="808080"/>
        <w:sz w:val="18"/>
        <w:szCs w:val="18"/>
      </w:rPr>
      <w:t xml:space="preserve"> </w:t>
    </w:r>
    <w:r w:rsidR="00130834">
      <w:rPr>
        <w:rFonts w:cs="Arial"/>
        <w:color w:val="808080"/>
        <w:sz w:val="18"/>
        <w:szCs w:val="18"/>
      </w:rPr>
      <w:t>info</w:t>
    </w:r>
    <w:r w:rsidR="00130834" w:rsidRPr="007E3A85">
      <w:rPr>
        <w:rFonts w:cs="Arial"/>
        <w:color w:val="808080"/>
        <w:sz w:val="18"/>
        <w:szCs w:val="18"/>
      </w:rPr>
      <w:t>@volkswirtschaftbeo.ch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C2FF2B" w14:textId="77777777" w:rsidR="00E768CF" w:rsidRDefault="00E768CF" w:rsidP="00D913EE">
      <w:r>
        <w:separator/>
      </w:r>
    </w:p>
  </w:footnote>
  <w:footnote w:type="continuationSeparator" w:id="0">
    <w:p w14:paraId="29A638D0" w14:textId="77777777" w:rsidR="00E768CF" w:rsidRDefault="00E768CF" w:rsidP="00D913E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5DDA6" w14:textId="77777777" w:rsidR="00130834" w:rsidRDefault="000C0C9C" w:rsidP="00D913EE">
    <w:pPr>
      <w:pStyle w:val="Kopfzeile"/>
      <w:rPr>
        <w:rFonts w:cs="Arial"/>
        <w:sz w:val="20"/>
        <w:szCs w:val="20"/>
      </w:rPr>
    </w:pPr>
    <w:r>
      <w:rPr>
        <w:rFonts w:cs="Arial"/>
        <w:noProof/>
        <w:color w:val="000000"/>
        <w:sz w:val="20"/>
        <w:szCs w:val="20"/>
        <w:lang w:val="de-DE" w:eastAsia="de-DE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413DCC56" wp14:editId="7AD4E5AA">
              <wp:simplePos x="0" y="0"/>
              <wp:positionH relativeFrom="column">
                <wp:posOffset>3386455</wp:posOffset>
              </wp:positionH>
              <wp:positionV relativeFrom="paragraph">
                <wp:posOffset>-78105</wp:posOffset>
              </wp:positionV>
              <wp:extent cx="3124200" cy="289560"/>
              <wp:effectExtent l="5080" t="7620" r="13970" b="762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0" cy="289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5742D2" w14:textId="77777777" w:rsidR="00130834" w:rsidRPr="0018125E" w:rsidRDefault="00130834" w:rsidP="00D913EE">
                          <w:pPr>
                            <w:rPr>
                              <w:rFonts w:cs="Arial"/>
                              <w:caps/>
                              <w:color w:val="808080"/>
                              <w:sz w:val="20"/>
                              <w:szCs w:val="20"/>
                            </w:rPr>
                          </w:pPr>
                          <w:r w:rsidRPr="0018125E">
                            <w:rPr>
                              <w:rFonts w:cs="Arial"/>
                              <w:caps/>
                              <w:color w:val="808080"/>
                              <w:sz w:val="20"/>
                              <w:szCs w:val="20"/>
                            </w:rPr>
                            <w:t>Verbunden Verbindend Verbindlich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6.65pt;margin-top:-6.15pt;width:246pt;height:22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" strokecolor="white">
              <v:textbox>
                <w:txbxContent>
                  <w:p w:rsidR="00130834" w:rsidRPr="0018125E" w:rsidRDefault="00130834" w:rsidP="00D913EE">
                    <w:pPr>
                      <w:rPr>
                        <w:rFonts w:cs="Arial"/>
                        <w:caps/>
                        <w:color w:val="808080"/>
                        <w:sz w:val="20"/>
                        <w:szCs w:val="20"/>
                      </w:rPr>
                    </w:pPr>
                    <w:r w:rsidRPr="0018125E">
                      <w:rPr>
                        <w:rFonts w:cs="Arial"/>
                        <w:caps/>
                        <w:color w:val="808080"/>
                        <w:sz w:val="20"/>
                        <w:szCs w:val="20"/>
                      </w:rPr>
                      <w:t>Verbunden Verbindend Verbindlich</w:t>
                    </w:r>
                  </w:p>
                </w:txbxContent>
              </v:textbox>
            </v:shape>
          </w:pict>
        </mc:Fallback>
      </mc:AlternateContent>
    </w:r>
    <w:r w:rsidR="00ED4140">
      <w:rPr>
        <w:rFonts w:cs="Arial"/>
        <w:noProof/>
        <w:color w:val="000000"/>
        <w:sz w:val="20"/>
        <w:szCs w:val="20"/>
        <w:lang w:val="de-DE" w:eastAsia="de-DE"/>
      </w:rPr>
      <w:drawing>
        <wp:inline distT="0" distB="0" distL="0" distR="0" wp14:anchorId="547BB693" wp14:editId="2917FD25">
          <wp:extent cx="2434590" cy="648335"/>
          <wp:effectExtent l="19050" t="0" r="3810" b="0"/>
          <wp:docPr id="3" name="Bild 1" descr="http://www.vwkbeo.ch/Bilder/logo_neu_08/logo_neu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http://www.vwkbeo.ch/Bilder/logo_neu_08/logo_neu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4590" cy="648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30834">
      <w:rPr>
        <w:rFonts w:cs="Arial"/>
        <w:sz w:val="20"/>
        <w:szCs w:val="20"/>
      </w:rPr>
      <w:tab/>
    </w:r>
  </w:p>
  <w:p w14:paraId="7104F73A" w14:textId="77777777" w:rsidR="003E7FC7" w:rsidRDefault="003E7FC7" w:rsidP="00D913EE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A2F55"/>
    <w:multiLevelType w:val="hybridMultilevel"/>
    <w:tmpl w:val="340AC26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94560"/>
    <w:multiLevelType w:val="hybridMultilevel"/>
    <w:tmpl w:val="7160E19E"/>
    <w:lvl w:ilvl="0" w:tplc="08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E34055"/>
    <w:multiLevelType w:val="hybridMultilevel"/>
    <w:tmpl w:val="9C7CC6CE"/>
    <w:lvl w:ilvl="0" w:tplc="08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995481"/>
    <w:multiLevelType w:val="hybridMultilevel"/>
    <w:tmpl w:val="3B163D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F469D"/>
    <w:multiLevelType w:val="hybridMultilevel"/>
    <w:tmpl w:val="8AB258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D4425F"/>
    <w:multiLevelType w:val="hybridMultilevel"/>
    <w:tmpl w:val="DCD4725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A7F"/>
    <w:rsid w:val="00027A7C"/>
    <w:rsid w:val="000447CE"/>
    <w:rsid w:val="000C0C9C"/>
    <w:rsid w:val="000F5329"/>
    <w:rsid w:val="00130834"/>
    <w:rsid w:val="0017110B"/>
    <w:rsid w:val="0019727B"/>
    <w:rsid w:val="001D6EC5"/>
    <w:rsid w:val="00225B91"/>
    <w:rsid w:val="00227C59"/>
    <w:rsid w:val="00261E90"/>
    <w:rsid w:val="002643FB"/>
    <w:rsid w:val="002666E7"/>
    <w:rsid w:val="002A4213"/>
    <w:rsid w:val="002B311F"/>
    <w:rsid w:val="002C64E3"/>
    <w:rsid w:val="002F38A5"/>
    <w:rsid w:val="00311243"/>
    <w:rsid w:val="00317800"/>
    <w:rsid w:val="0034030E"/>
    <w:rsid w:val="003D3FD6"/>
    <w:rsid w:val="003E7FC7"/>
    <w:rsid w:val="00473835"/>
    <w:rsid w:val="004860A2"/>
    <w:rsid w:val="004B2160"/>
    <w:rsid w:val="004F18C4"/>
    <w:rsid w:val="005417EF"/>
    <w:rsid w:val="0054195D"/>
    <w:rsid w:val="005D5D20"/>
    <w:rsid w:val="00685539"/>
    <w:rsid w:val="006B1063"/>
    <w:rsid w:val="006B4A95"/>
    <w:rsid w:val="006D4A7F"/>
    <w:rsid w:val="00713DCD"/>
    <w:rsid w:val="00713E53"/>
    <w:rsid w:val="007253B5"/>
    <w:rsid w:val="007C6E50"/>
    <w:rsid w:val="008053EA"/>
    <w:rsid w:val="00834595"/>
    <w:rsid w:val="0093032D"/>
    <w:rsid w:val="009557FC"/>
    <w:rsid w:val="00967C92"/>
    <w:rsid w:val="00994BCD"/>
    <w:rsid w:val="009B671B"/>
    <w:rsid w:val="009E13D3"/>
    <w:rsid w:val="00A7794A"/>
    <w:rsid w:val="00A875AD"/>
    <w:rsid w:val="00B500CA"/>
    <w:rsid w:val="00BE0C2D"/>
    <w:rsid w:val="00BF5968"/>
    <w:rsid w:val="00C503D5"/>
    <w:rsid w:val="00CA5F88"/>
    <w:rsid w:val="00D65A6C"/>
    <w:rsid w:val="00D913EE"/>
    <w:rsid w:val="00DE5DEE"/>
    <w:rsid w:val="00E02557"/>
    <w:rsid w:val="00E24D00"/>
    <w:rsid w:val="00E768CF"/>
    <w:rsid w:val="00E97DF9"/>
    <w:rsid w:val="00EA3211"/>
    <w:rsid w:val="00EB7819"/>
    <w:rsid w:val="00ED4140"/>
    <w:rsid w:val="00EE5D3E"/>
    <w:rsid w:val="00EF755B"/>
    <w:rsid w:val="00F122EE"/>
    <w:rsid w:val="00F869B5"/>
    <w:rsid w:val="00FA2912"/>
    <w:rsid w:val="00FB3445"/>
    <w:rsid w:val="00FE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F97806"/>
  <w15:docId w15:val="{26F2D3B2-C4AE-476C-9EB3-E4A76F436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FE7BE5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-Standardschriftart"/>
    <w:rsid w:val="00BE0C2D"/>
    <w:rPr>
      <w:color w:val="0000FF"/>
      <w:u w:val="single"/>
    </w:rPr>
  </w:style>
  <w:style w:type="table" w:styleId="Tabellenraster">
    <w:name w:val="Table Grid"/>
    <w:basedOn w:val="NormaleTabelle"/>
    <w:rsid w:val="00DE5D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rsid w:val="00D913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13EE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uiPriority w:val="99"/>
    <w:rsid w:val="00D913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13EE"/>
    <w:rPr>
      <w:rFonts w:ascii="Arial" w:hAnsi="Arial"/>
      <w:sz w:val="22"/>
      <w:szCs w:val="22"/>
    </w:rPr>
  </w:style>
  <w:style w:type="paragraph" w:styleId="Sprechblasentext">
    <w:name w:val="Balloon Text"/>
    <w:basedOn w:val="Standard"/>
    <w:link w:val="SprechblasentextZchn"/>
    <w:rsid w:val="00967C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67C9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41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5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3559</Characters>
  <Application>Microsoft Macintosh Word</Application>
  <DocSecurity>0</DocSecurity>
  <Lines>48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Interlaken, 17</vt:lpstr>
    </vt:vector>
  </TitlesOfParts>
  <Company>HP</Company>
  <LinksUpToDate>false</LinksUpToDate>
  <CharactersWithSpaces>4124</CharactersWithSpaces>
  <SharedDoc>false</SharedDoc>
  <HLinks>
    <vt:vector size="12" baseType="variant">
      <vt:variant>
        <vt:i4>1048671</vt:i4>
      </vt:variant>
      <vt:variant>
        <vt:i4>3</vt:i4>
      </vt:variant>
      <vt:variant>
        <vt:i4>0</vt:i4>
      </vt:variant>
      <vt:variant>
        <vt:i4>5</vt:i4>
      </vt:variant>
      <vt:variant>
        <vt:lpwstr>http://www.berneroberland.ch/</vt:lpwstr>
      </vt:variant>
      <vt:variant>
        <vt:lpwstr/>
      </vt:variant>
      <vt:variant>
        <vt:i4>3932275</vt:i4>
      </vt:variant>
      <vt:variant>
        <vt:i4>0</vt:i4>
      </vt:variant>
      <vt:variant>
        <vt:i4>0</vt:i4>
      </vt:variant>
      <vt:variant>
        <vt:i4>5</vt:i4>
      </vt:variant>
      <vt:variant>
        <vt:lpwstr>http://www.berneroberland.ch/wirtschaft/fakten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Interlaken, 17</dc:title>
  <dc:creator>Susanne Huber</dc:creator>
  <cp:lastModifiedBy>Irene Thali</cp:lastModifiedBy>
  <cp:revision>2</cp:revision>
  <cp:lastPrinted>2011-06-21T13:33:00Z</cp:lastPrinted>
  <dcterms:created xsi:type="dcterms:W3CDTF">2018-01-12T11:00:00Z</dcterms:created>
  <dcterms:modified xsi:type="dcterms:W3CDTF">2018-01-12T11:00:00Z</dcterms:modified>
</cp:coreProperties>
</file>