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7D" w:rsidRDefault="00815535">
      <w:pPr>
        <w:spacing w:after="120"/>
        <w:jc w:val="right"/>
      </w:pPr>
      <w:r>
        <w:t>Spiez, 10. Januar 2020 SHU</w:t>
      </w:r>
    </w:p>
    <w:p w:rsidR="00C72A7D" w:rsidRDefault="00815535">
      <w:pPr>
        <w:jc w:val="both"/>
      </w:pPr>
      <w:proofErr w:type="spellStart"/>
      <w:r>
        <w:rPr>
          <w:b/>
          <w:sz w:val="32"/>
          <w:szCs w:val="32"/>
        </w:rPr>
        <w:t>Snowfarming</w:t>
      </w:r>
      <w:proofErr w:type="spellEnd"/>
      <w:r>
        <w:rPr>
          <w:b/>
          <w:sz w:val="32"/>
          <w:szCs w:val="32"/>
        </w:rPr>
        <w:t xml:space="preserve"> und </w:t>
      </w:r>
      <w:proofErr w:type="spellStart"/>
      <w:r>
        <w:rPr>
          <w:b/>
          <w:sz w:val="32"/>
          <w:szCs w:val="32"/>
        </w:rPr>
        <w:t>Fleischtrocknerei</w:t>
      </w:r>
      <w:proofErr w:type="spellEnd"/>
      <w:r>
        <w:rPr>
          <w:b/>
          <w:sz w:val="32"/>
          <w:szCs w:val="32"/>
        </w:rPr>
        <w:t xml:space="preserve"> ausgezeichnet</w:t>
      </w:r>
    </w:p>
    <w:p w:rsidR="00C72A7D" w:rsidRDefault="00815535">
      <w:pPr>
        <w:spacing w:after="240"/>
        <w:jc w:val="both"/>
      </w:pPr>
      <w:r>
        <w:rPr>
          <w:b/>
          <w:sz w:val="24"/>
          <w:szCs w:val="24"/>
        </w:rPr>
        <w:t>Verleihung der Innovationspreise Berner Oberland am Neujahrsapéro</w:t>
      </w:r>
    </w:p>
    <w:p w:rsidR="00C72A7D" w:rsidRDefault="00815535">
      <w:pPr>
        <w:spacing w:after="240"/>
        <w:jc w:val="both"/>
      </w:pPr>
      <w:r>
        <w:rPr>
          <w:b/>
        </w:rPr>
        <w:t xml:space="preserve">Am traditionellen Neujahrsapéro </w:t>
      </w:r>
      <w:r>
        <w:rPr>
          <w:b/>
        </w:rPr>
        <w:t xml:space="preserve">der Volkswirtschaft Berner Oberland gab es zwei strahlende Gewinner: Der mit je 3000 Franken dotierte Innovationspreis Berner Oberland ging in der Sparte </w:t>
      </w:r>
      <w:r>
        <w:rPr>
          <w:rFonts w:cstheme="minorHAnsi"/>
          <w:b/>
        </w:rPr>
        <w:t xml:space="preserve">Tourismus an </w:t>
      </w:r>
      <w:r>
        <w:rPr>
          <w:rFonts w:cstheme="minorHAnsi"/>
          <w:b/>
        </w:rPr>
        <w:t xml:space="preserve">das Projekt </w:t>
      </w:r>
      <w:proofErr w:type="spellStart"/>
      <w:r>
        <w:rPr>
          <w:rFonts w:cstheme="minorHAnsi"/>
          <w:b/>
        </w:rPr>
        <w:t>Snowfarming</w:t>
      </w:r>
      <w:proofErr w:type="spellEnd"/>
      <w:r>
        <w:rPr>
          <w:rFonts w:cstheme="minorHAnsi"/>
          <w:b/>
        </w:rPr>
        <w:t xml:space="preserve"> </w:t>
      </w:r>
      <w:proofErr w:type="spellStart"/>
      <w:r>
        <w:rPr>
          <w:rFonts w:cstheme="minorHAnsi"/>
          <w:b/>
        </w:rPr>
        <w:t>Tschentenalp</w:t>
      </w:r>
      <w:proofErr w:type="spellEnd"/>
      <w:r>
        <w:rPr>
          <w:rFonts w:cstheme="minorHAnsi"/>
          <w:b/>
        </w:rPr>
        <w:t xml:space="preserve">, im Bereich </w:t>
      </w:r>
      <w:r>
        <w:rPr>
          <w:b/>
        </w:rPr>
        <w:t xml:space="preserve">Berglandwirtschaft an die </w:t>
      </w:r>
      <w:proofErr w:type="spellStart"/>
      <w:r>
        <w:rPr>
          <w:rFonts w:cstheme="minorHAnsi"/>
          <w:b/>
        </w:rPr>
        <w:t>Fleischtrockn</w:t>
      </w:r>
      <w:r>
        <w:rPr>
          <w:rFonts w:cstheme="minorHAnsi"/>
          <w:b/>
        </w:rPr>
        <w:t>erei</w:t>
      </w:r>
      <w:proofErr w:type="spellEnd"/>
      <w:r>
        <w:rPr>
          <w:rFonts w:cstheme="minorHAnsi"/>
          <w:b/>
        </w:rPr>
        <w:t xml:space="preserve"> </w:t>
      </w:r>
      <w:proofErr w:type="spellStart"/>
      <w:r>
        <w:rPr>
          <w:rFonts w:cstheme="minorHAnsi"/>
          <w:b/>
        </w:rPr>
        <w:t>Saanenland</w:t>
      </w:r>
      <w:proofErr w:type="spellEnd"/>
      <w:r>
        <w:rPr>
          <w:rFonts w:cstheme="minorHAnsi"/>
          <w:b/>
        </w:rPr>
        <w:t>.</w:t>
      </w:r>
      <w:r>
        <w:rPr>
          <w:b/>
        </w:rPr>
        <w:t xml:space="preserve"> </w:t>
      </w:r>
      <w:r>
        <w:rPr>
          <w:b/>
        </w:rPr>
        <w:t>Beim Rahmenprogramm gab die Jugend den Ton an:</w:t>
      </w:r>
      <w:r>
        <w:rPr>
          <w:b/>
        </w:rPr>
        <w:t xml:space="preserve"> Segel-Junioren-Weltmeisterin Anja von Allmen sowie die Holzvelo-Entwic</w:t>
      </w:r>
      <w:r>
        <w:rPr>
          <w:b/>
          <w:bCs/>
        </w:rPr>
        <w:t xml:space="preserve">kler </w:t>
      </w:r>
      <w:r>
        <w:rPr>
          <w:b/>
          <w:bCs/>
        </w:rPr>
        <w:t xml:space="preserve">Nicola Fankhauser und Nino Steiner </w:t>
      </w:r>
      <w:r>
        <w:rPr>
          <w:b/>
          <w:bCs/>
        </w:rPr>
        <w:t>sorgten</w:t>
      </w:r>
      <w:r>
        <w:rPr>
          <w:b/>
          <w:bCs/>
        </w:rPr>
        <w:t xml:space="preserve"> im</w:t>
      </w:r>
      <w:r>
        <w:t xml:space="preserve"> </w:t>
      </w:r>
      <w:r>
        <w:rPr>
          <w:b/>
        </w:rPr>
        <w:t>Gymnasium Interlaken für spannende Einblicke.</w:t>
      </w:r>
    </w:p>
    <w:p w:rsidR="00C72A7D" w:rsidRDefault="00815535">
      <w:pPr>
        <w:spacing w:after="240"/>
        <w:jc w:val="both"/>
      </w:pPr>
      <w:r>
        <w:t>«Nach der Besichtigung st</w:t>
      </w:r>
      <w:r>
        <w:t xml:space="preserve">and für uns fest: Dieses Projekt ist mehr als ein Schneehaufen», fasste Chantal Beck die Eindrücke der Jury auf der </w:t>
      </w:r>
      <w:proofErr w:type="spellStart"/>
      <w:r>
        <w:t>Tschentenalp</w:t>
      </w:r>
      <w:proofErr w:type="spellEnd"/>
      <w:r>
        <w:t xml:space="preserve"> zusammen. «Im Pr</w:t>
      </w:r>
      <w:r>
        <w:t xml:space="preserve">ojekt </w:t>
      </w:r>
      <w:proofErr w:type="spellStart"/>
      <w:r>
        <w:t>Snowfarming</w:t>
      </w:r>
      <w:proofErr w:type="spellEnd"/>
      <w:r>
        <w:t xml:space="preserve"> steckt Pionierarbeit und grosses Engagement, das einen Mehrwert für die Region bringt», erklär</w:t>
      </w:r>
      <w:r>
        <w:t xml:space="preserve">te die </w:t>
      </w:r>
      <w:proofErr w:type="spellStart"/>
      <w:r>
        <w:t>RailAway</w:t>
      </w:r>
      <w:proofErr w:type="spellEnd"/>
      <w:r>
        <w:t xml:space="preserve">-Geschäftsführerin in ihrer Laudatio auf die Gewinner des Innovationspreises in der Sparte Tourismus. </w:t>
      </w:r>
      <w:r>
        <w:t>Die Idee dahinter</w:t>
      </w:r>
      <w:r>
        <w:t>: Der über den Sommer konservierte Schnee wird im Herbst zu einer Piste ausgewalzt, auf der der Skinachwuchs ab Oktober tr</w:t>
      </w:r>
      <w:r>
        <w:t xml:space="preserve">ainiert. Auch bei den Gewinnern war die Freude gross: «Am Anfang wurden wir als Spinner bezeichnet, nun erhalten wir sogar einen Preis», meinten die Vertreter des </w:t>
      </w:r>
      <w:r>
        <w:t xml:space="preserve">Trainingszentrums </w:t>
      </w:r>
      <w:proofErr w:type="spellStart"/>
      <w:r>
        <w:t>Adelboden</w:t>
      </w:r>
      <w:proofErr w:type="spellEnd"/>
      <w:r>
        <w:t xml:space="preserve"> schmunzelnd. Ebenfalls eine pfiffige Idee hatte der Preisträger </w:t>
      </w:r>
      <w:r>
        <w:t xml:space="preserve">in der Sparte Berglandwirtschaft: In die Einstellhalle seines Zweifamilienhauses in </w:t>
      </w:r>
      <w:proofErr w:type="spellStart"/>
      <w:r>
        <w:t>Lauenen</w:t>
      </w:r>
      <w:proofErr w:type="spellEnd"/>
      <w:r>
        <w:t xml:space="preserve"> integrierte Metzgermeister Rolf von </w:t>
      </w:r>
      <w:proofErr w:type="spellStart"/>
      <w:r>
        <w:t>Siebenthal</w:t>
      </w:r>
      <w:proofErr w:type="spellEnd"/>
      <w:r>
        <w:t xml:space="preserve"> eine </w:t>
      </w:r>
      <w:proofErr w:type="spellStart"/>
      <w:r>
        <w:t>Fleischtrocknerei</w:t>
      </w:r>
      <w:proofErr w:type="spellEnd"/>
      <w:r>
        <w:t>. Die Abluft wird zum Erwärmen von Warmwasser benutzt. «So entsteht ein hervorragendes, regiona</w:t>
      </w:r>
      <w:r>
        <w:t>les Produkt mit kurzen Transportwegen, das vom Fleischfachverband bereits mehrfach prämiert wurde»,</w:t>
      </w:r>
      <w:r>
        <w:t xml:space="preserve"> erklärte Jury-Mitglied Vera </w:t>
      </w:r>
      <w:proofErr w:type="spellStart"/>
      <w:r>
        <w:t>Brawand</w:t>
      </w:r>
      <w:proofErr w:type="spellEnd"/>
      <w:r>
        <w:t xml:space="preserve"> in ihrer Laudatio. Je 3000 Franken erhalten die Gewinner der Innovationspreise, die </w:t>
      </w:r>
      <w:r>
        <w:t>jährlich am Neujahrsapéro an je ein</w:t>
      </w:r>
      <w:r>
        <w:t xml:space="preserve"> herausragendes und innovatives Projekt im Bereich Tourismus und Berglandwirtschaft vergeben werden. Getragen wird der Preis von den Tourismusdestinationen im Berner Oberland und der </w:t>
      </w:r>
      <w:r>
        <w:t>Volkswirtschaft Berner Oberland.</w:t>
      </w:r>
    </w:p>
    <w:p w:rsidR="00815535" w:rsidRDefault="00815535" w:rsidP="00815535">
      <w:pPr>
        <w:spacing w:after="120"/>
        <w:rPr>
          <w:b/>
        </w:rPr>
      </w:pPr>
      <w:r>
        <w:rPr>
          <w:b/>
        </w:rPr>
        <w:t>Ein bunter Strauss an Projekteingabe</w:t>
      </w:r>
    </w:p>
    <w:p w:rsidR="00C72A7D" w:rsidRPr="00815535" w:rsidRDefault="00815535" w:rsidP="00815535">
      <w:pPr>
        <w:spacing w:after="240"/>
        <w:jc w:val="both"/>
        <w:rPr>
          <w:b/>
        </w:rPr>
      </w:pPr>
      <w:r>
        <w:t>Gesamthaft 21 Projekteingaben machten es der neunköpfigen Jury nicht leicht, sich auf je drei Nominationen zu einigen.</w:t>
      </w:r>
      <w:r>
        <w:t xml:space="preserve"> In der Sparte Berglandwirtschaft </w:t>
      </w:r>
      <w:r>
        <w:t>schafften es neben dem Siegerprojekt zwei innovative, ganzjährige Alpbetriebe in die engere Auswahl: Fam</w:t>
      </w:r>
      <w:r>
        <w:t xml:space="preserve">ilie </w:t>
      </w:r>
      <w:proofErr w:type="spellStart"/>
      <w:r>
        <w:t>Santschis</w:t>
      </w:r>
      <w:proofErr w:type="spellEnd"/>
      <w:r>
        <w:t xml:space="preserve"> </w:t>
      </w:r>
      <w:r>
        <w:t xml:space="preserve">Site Alp ob </w:t>
      </w:r>
      <w:proofErr w:type="spellStart"/>
      <w:r>
        <w:t>Zweisimmen</w:t>
      </w:r>
      <w:proofErr w:type="spellEnd"/>
      <w:r>
        <w:t xml:space="preserve"> sowie die von Niklaus Walker betriebene Alpwirtschaft Betelberg. </w:t>
      </w:r>
      <w:r>
        <w:t>In der Sparte Tourismus zeigten die vielen Projekteingaben anschaulich, dass das Berner Oberland lebt und sich bewegt. In die engere Wahl schafften es de</w:t>
      </w:r>
      <w:r>
        <w:t>r Albert-Schwei</w:t>
      </w:r>
      <w:r w:rsidR="002E6891">
        <w:t>t</w:t>
      </w:r>
      <w:r>
        <w:t xml:space="preserve">zer-Themenweg im </w:t>
      </w:r>
      <w:proofErr w:type="spellStart"/>
      <w:r>
        <w:t>Diemtigtal</w:t>
      </w:r>
      <w:proofErr w:type="spellEnd"/>
      <w:r>
        <w:t xml:space="preserve"> sowie die neu lancierte Marke </w:t>
      </w:r>
      <w:proofErr w:type="spellStart"/>
      <w:r>
        <w:t>VogellisiBerg</w:t>
      </w:r>
      <w:proofErr w:type="spellEnd"/>
      <w:r>
        <w:t xml:space="preserve"> der Bergbahnen </w:t>
      </w:r>
      <w:proofErr w:type="spellStart"/>
      <w:r>
        <w:t>Adelboden</w:t>
      </w:r>
      <w:proofErr w:type="spellEnd"/>
      <w:r>
        <w:t xml:space="preserve">. Einblick in die nominierten Projekte erhielten die 240 Gäste des </w:t>
      </w:r>
      <w:proofErr w:type="spellStart"/>
      <w:r>
        <w:t>Neujahrsapéros</w:t>
      </w:r>
      <w:proofErr w:type="spellEnd"/>
      <w:r>
        <w:t xml:space="preserve"> wiederum anhand spannender Kurzfilme der </w:t>
      </w:r>
      <w:proofErr w:type="spellStart"/>
      <w:r>
        <w:t>Spiezer</w:t>
      </w:r>
      <w:proofErr w:type="spellEnd"/>
      <w:r>
        <w:t xml:space="preserve"> Firma </w:t>
      </w:r>
      <w:r>
        <w:t>Oculus-V</w:t>
      </w:r>
      <w:r>
        <w:t>ideo.</w:t>
      </w:r>
    </w:p>
    <w:p w:rsidR="00815535" w:rsidRDefault="00815535">
      <w:pPr>
        <w:spacing w:after="122"/>
        <w:rPr>
          <w:b/>
        </w:rPr>
      </w:pPr>
      <w:r>
        <w:rPr>
          <w:b/>
        </w:rPr>
        <w:t>Innovative Jugend im Berner Oberland</w:t>
      </w:r>
    </w:p>
    <w:p w:rsidR="00815535" w:rsidRDefault="00815535" w:rsidP="00815535">
      <w:pPr>
        <w:spacing w:after="122"/>
        <w:jc w:val="both"/>
      </w:pPr>
      <w:r>
        <w:t>In einem eindrücklichen Vortrag brachte Anja von Allmen dem Publikum ihre Leidenschaft näher: Die 16-Jährige Gymnasiastin gewann 2019 die Segel-Weltmeisterschaft der Junioren. «Für mich ist mentale Stärke der Schl</w:t>
      </w:r>
      <w:r>
        <w:t xml:space="preserve">üsselfaktor dieses Leistungssports», erklärte die junge Frau. «Das Segeln </w:t>
      </w:r>
      <w:r>
        <w:t xml:space="preserve">ist meine Leidenschaft. Und bringt mir auch in der Schule viel: Die Fähigkeit, mich zu fokussieren, nicht aufzugeben und an mich selbst zu glauben», so die </w:t>
      </w:r>
      <w:proofErr w:type="spellStart"/>
      <w:r>
        <w:t>Spiezerin</w:t>
      </w:r>
      <w:proofErr w:type="spellEnd"/>
      <w:r>
        <w:t>.</w:t>
      </w:r>
      <w:r>
        <w:br/>
      </w:r>
      <w:r>
        <w:br/>
      </w:r>
    </w:p>
    <w:p w:rsidR="00815535" w:rsidRDefault="00815535" w:rsidP="00815535">
      <w:pPr>
        <w:spacing w:after="122"/>
        <w:jc w:val="both"/>
      </w:pPr>
      <w:r>
        <w:t>Nicht Wasser, s</w:t>
      </w:r>
      <w:r>
        <w:t>ondern Holz ist die Passion von Nino Steiner und Nicola Fankhauser: Die beiden Zimmermänner haben im Rahmen einer Vertiefungsarbeit an der Schule ein Velo aus dem Naturmaterial gefertigt. «Wir haben Abfallholz aus der Werkstatt verwendet und in 430 Stunden</w:t>
      </w:r>
      <w:r>
        <w:t xml:space="preserve"> Arbeit einen Prototyp gebaut», erklärten die jungen Männer. </w:t>
      </w:r>
    </w:p>
    <w:p w:rsidR="00C72A7D" w:rsidRDefault="00815535" w:rsidP="00815535">
      <w:pPr>
        <w:spacing w:after="122"/>
        <w:jc w:val="both"/>
      </w:pPr>
      <w:r>
        <w:t xml:space="preserve">Das Resultat stiess auf </w:t>
      </w:r>
      <w:r>
        <w:lastRenderedPageBreak/>
        <w:t xml:space="preserve">grosses Interesse, daher planen die beiden </w:t>
      </w:r>
      <w:r>
        <w:t xml:space="preserve">Gründer des Start </w:t>
      </w:r>
      <w:proofErr w:type="spellStart"/>
      <w:r>
        <w:t>Ups</w:t>
      </w:r>
      <w:proofErr w:type="spellEnd"/>
      <w:r>
        <w:t xml:space="preserve"> Wood Performance, unterstützt von Gönnerbeiträgen, in Produktion zu gehen.</w:t>
      </w:r>
      <w:r>
        <w:br/>
      </w:r>
    </w:p>
    <w:p w:rsidR="00815535" w:rsidRDefault="00815535" w:rsidP="00815535">
      <w:pPr>
        <w:spacing w:after="120"/>
        <w:rPr>
          <w:b/>
        </w:rPr>
      </w:pPr>
      <w:r>
        <w:rPr>
          <w:b/>
        </w:rPr>
        <w:t>Neuer Rahmen für Innovationspreise</w:t>
      </w:r>
    </w:p>
    <w:p w:rsidR="00C72A7D" w:rsidRDefault="00815535" w:rsidP="00815535">
      <w:pPr>
        <w:spacing w:after="240"/>
        <w:jc w:val="both"/>
      </w:pPr>
      <w:r>
        <w:t>A</w:t>
      </w:r>
      <w:r>
        <w:t xml:space="preserve">uch im nächsten Jahr werden anlässlich des </w:t>
      </w:r>
      <w:proofErr w:type="spellStart"/>
      <w:r>
        <w:t>Neujahrsapéros</w:t>
      </w:r>
      <w:proofErr w:type="spellEnd"/>
      <w:r>
        <w:t xml:space="preserve"> Innovationspreise vergeben, die Ausschreibung startet im Sommer 2020. Es sind kleinere Anpassungen geplant: «Wir möchten dem Preis einen neuen Rahmen geben. Die Jury arbeitet in den nächsten Wochen </w:t>
      </w:r>
      <w:r>
        <w:t>die Details aus», verriet Susanne Huber, Geschäftsführerin der Volkswirtschaft Berner Oberland. Weitere Höhepunkte im 101. Vereinsjahr sind das Tourismusforum am 26. März 2020, die Generalversammlung am 23. April 2020 sowie das Wirtschaftstreffen am 5. </w:t>
      </w:r>
      <w:r>
        <w:t>Nov</w:t>
      </w:r>
      <w:r>
        <w:t>ember 2020.</w:t>
      </w:r>
    </w:p>
    <w:p w:rsidR="00C72A7D" w:rsidRDefault="00C72A7D">
      <w:pPr>
        <w:jc w:val="both"/>
      </w:pPr>
    </w:p>
    <w:p w:rsidR="00C72A7D" w:rsidRDefault="00C72A7D">
      <w:pPr>
        <w:rPr>
          <w:rFonts w:cs="Arial"/>
        </w:rPr>
      </w:pPr>
    </w:p>
    <w:p w:rsidR="00C72A7D" w:rsidRDefault="00815535">
      <w:pPr>
        <w:rPr>
          <w:b/>
        </w:rPr>
      </w:pPr>
      <w:r>
        <w:rPr>
          <w:b/>
        </w:rPr>
        <w:t>Weitere Auskünfte:</w:t>
      </w:r>
    </w:p>
    <w:p w:rsidR="00815535" w:rsidRDefault="00815535">
      <w:bookmarkStart w:id="0" w:name="_GoBack"/>
      <w:bookmarkEnd w:id="0"/>
    </w:p>
    <w:p w:rsidR="00C72A7D" w:rsidRDefault="00815535">
      <w:r>
        <w:rPr>
          <w:rFonts w:cs="Arial"/>
        </w:rPr>
        <w:t xml:space="preserve">VOLKSWIRTSCHAFT </w:t>
      </w:r>
    </w:p>
    <w:p w:rsidR="00C72A7D" w:rsidRDefault="00815535">
      <w:r>
        <w:rPr>
          <w:rFonts w:cs="Arial"/>
          <w:b/>
        </w:rPr>
        <w:t xml:space="preserve">BERNER OBERLAND </w:t>
      </w:r>
    </w:p>
    <w:p w:rsidR="00C72A7D" w:rsidRDefault="00C72A7D">
      <w:pPr>
        <w:rPr>
          <w:rFonts w:cs="Arial"/>
          <w:sz w:val="10"/>
          <w:szCs w:val="10"/>
        </w:rPr>
      </w:pPr>
    </w:p>
    <w:p w:rsidR="00C72A7D" w:rsidRDefault="00815535">
      <w:r>
        <w:rPr>
          <w:rFonts w:cs="Arial"/>
        </w:rPr>
        <w:t>Susanne Huber</w:t>
      </w:r>
    </w:p>
    <w:p w:rsidR="00C72A7D" w:rsidRDefault="00815535">
      <w:r>
        <w:rPr>
          <w:rFonts w:cs="Arial"/>
        </w:rPr>
        <w:t xml:space="preserve">Geschäftsführerin </w:t>
      </w:r>
    </w:p>
    <w:p w:rsidR="00C72A7D" w:rsidRDefault="00815535">
      <w:proofErr w:type="spellStart"/>
      <w:r>
        <w:rPr>
          <w:rFonts w:cs="Arial"/>
        </w:rPr>
        <w:t>Thunstrasse</w:t>
      </w:r>
      <w:proofErr w:type="spellEnd"/>
      <w:r>
        <w:rPr>
          <w:rFonts w:cs="Arial"/>
        </w:rPr>
        <w:t xml:space="preserve"> 34</w:t>
      </w:r>
    </w:p>
    <w:p w:rsidR="00C72A7D" w:rsidRDefault="00815535">
      <w:r>
        <w:rPr>
          <w:rFonts w:cs="Arial"/>
        </w:rPr>
        <w:t>3700 Spiez</w:t>
      </w:r>
    </w:p>
    <w:p w:rsidR="00C72A7D" w:rsidRDefault="00C72A7D">
      <w:pPr>
        <w:rPr>
          <w:rFonts w:cs="Arial"/>
          <w:sz w:val="10"/>
          <w:szCs w:val="10"/>
        </w:rPr>
      </w:pPr>
    </w:p>
    <w:p w:rsidR="00C72A7D" w:rsidRDefault="00815535">
      <w:r>
        <w:rPr>
          <w:rFonts w:cs="Arial"/>
        </w:rPr>
        <w:t>Mobil</w:t>
      </w:r>
      <w:r>
        <w:rPr>
          <w:rFonts w:cs="Arial"/>
        </w:rPr>
        <w:t>: 079 455 64 81</w:t>
      </w:r>
    </w:p>
    <w:p w:rsidR="00C72A7D" w:rsidRDefault="00C72A7D"/>
    <w:sectPr w:rsidR="00C72A7D">
      <w:headerReference w:type="default" r:id="rId6"/>
      <w:footerReference w:type="default" r:id="rId7"/>
      <w:pgSz w:w="11906" w:h="16838"/>
      <w:pgMar w:top="2410" w:right="1417" w:bottom="709" w:left="1417" w:header="340" w:footer="4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5535">
      <w:r>
        <w:separator/>
      </w:r>
    </w:p>
  </w:endnote>
  <w:endnote w:type="continuationSeparator" w:id="0">
    <w:p w:rsidR="00000000" w:rsidRDefault="0081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7D" w:rsidRDefault="00815535">
    <w:pPr>
      <w:pStyle w:val="Fuzeile"/>
      <w:tabs>
        <w:tab w:val="clear" w:pos="4536"/>
        <w:tab w:val="clear" w:pos="9072"/>
      </w:tabs>
      <w:ind w:left="-851" w:right="-993"/>
    </w:pPr>
    <w:proofErr w:type="spellStart"/>
    <w:r>
      <w:rPr>
        <w:rFonts w:cs="Arial"/>
        <w:color w:val="808080"/>
        <w:sz w:val="18"/>
        <w:szCs w:val="18"/>
      </w:rPr>
      <w:t>Thunstrasse</w:t>
    </w:r>
    <w:proofErr w:type="spellEnd"/>
    <w:r>
      <w:rPr>
        <w:rFonts w:cs="Arial"/>
        <w:color w:val="808080"/>
        <w:sz w:val="18"/>
        <w:szCs w:val="18"/>
      </w:rPr>
      <w:t xml:space="preserve"> 34 </w:t>
    </w:r>
    <w:r>
      <w:rPr>
        <w:rFonts w:ascii="Wingdings" w:eastAsia="Wingdings" w:hAnsi="Wingdings" w:cs="Wingdings"/>
        <w:color w:val="808080"/>
        <w:sz w:val="18"/>
        <w:szCs w:val="18"/>
      </w:rPr>
      <w:t></w:t>
    </w:r>
    <w:r>
      <w:rPr>
        <w:rFonts w:cs="Arial"/>
        <w:color w:val="808080"/>
        <w:sz w:val="18"/>
        <w:szCs w:val="18"/>
      </w:rPr>
      <w:t xml:space="preserve"> 3700 Spiez </w:t>
    </w:r>
    <w:r>
      <w:rPr>
        <w:rFonts w:ascii="Wingdings" w:eastAsia="Wingdings" w:hAnsi="Wingdings" w:cs="Wingdings"/>
        <w:color w:val="808080"/>
        <w:sz w:val="18"/>
        <w:szCs w:val="18"/>
      </w:rPr>
      <w:t></w:t>
    </w:r>
    <w:r>
      <w:rPr>
        <w:rFonts w:cs="Arial"/>
        <w:color w:val="808080"/>
        <w:sz w:val="18"/>
        <w:szCs w:val="18"/>
      </w:rPr>
      <w:t xml:space="preserve"> Telefon 033 828 37 37 </w:t>
    </w:r>
    <w:r>
      <w:rPr>
        <w:rFonts w:ascii="Wingdings" w:eastAsia="Wingdings" w:hAnsi="Wingdings" w:cs="Wingdings"/>
        <w:color w:val="808080"/>
        <w:sz w:val="18"/>
        <w:szCs w:val="18"/>
      </w:rPr>
      <w:t></w:t>
    </w:r>
    <w:r>
      <w:rPr>
        <w:rFonts w:cs="Arial"/>
        <w:color w:val="808080"/>
        <w:sz w:val="18"/>
        <w:szCs w:val="18"/>
      </w:rPr>
      <w:t xml:space="preserve"> Fax 033 828 37 34 </w:t>
    </w:r>
    <w:r>
      <w:rPr>
        <w:rFonts w:ascii="Wingdings" w:eastAsia="Wingdings" w:hAnsi="Wingdings" w:cs="Wingdings"/>
        <w:color w:val="808080"/>
        <w:sz w:val="18"/>
        <w:szCs w:val="18"/>
      </w:rPr>
      <w:t></w:t>
    </w:r>
    <w:r>
      <w:rPr>
        <w:rFonts w:cs="Arial"/>
        <w:color w:val="808080"/>
        <w:sz w:val="18"/>
        <w:szCs w:val="18"/>
      </w:rPr>
      <w:t xml:space="preserve"> volkswirtschaftbeo.ch </w:t>
    </w:r>
    <w:r>
      <w:rPr>
        <w:rFonts w:ascii="Wingdings" w:eastAsia="Wingdings" w:hAnsi="Wingdings" w:cs="Wingdings"/>
        <w:color w:val="808080"/>
        <w:sz w:val="18"/>
        <w:szCs w:val="18"/>
      </w:rPr>
      <w:t></w:t>
    </w:r>
    <w:r>
      <w:rPr>
        <w:rFonts w:cs="Arial"/>
        <w:color w:val="808080"/>
        <w:sz w:val="18"/>
        <w:szCs w:val="18"/>
      </w:rPr>
      <w:t xml:space="preserve"> info@volkswirtschaftbeo.ch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5535">
      <w:r>
        <w:separator/>
      </w:r>
    </w:p>
  </w:footnote>
  <w:footnote w:type="continuationSeparator" w:id="0">
    <w:p w:rsidR="00000000" w:rsidRDefault="0081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7D" w:rsidRDefault="00815535">
    <w:pPr>
      <w:pStyle w:val="Kopfzeile"/>
      <w:rPr>
        <w:rFonts w:cs="Arial"/>
        <w:sz w:val="20"/>
        <w:szCs w:val="20"/>
      </w:rPr>
    </w:pPr>
    <w:r>
      <w:rPr>
        <w:noProof/>
      </w:rPr>
      <mc:AlternateContent>
        <mc:Choice Requires="wps">
          <w:drawing>
            <wp:anchor distT="0" distB="0" distL="0" distR="0" simplePos="0" relativeHeight="3" behindDoc="1" locked="0" layoutInCell="1" allowOverlap="1" wp14:anchorId="413DCC56">
              <wp:simplePos x="0" y="0"/>
              <wp:positionH relativeFrom="column">
                <wp:posOffset>3386455</wp:posOffset>
              </wp:positionH>
              <wp:positionV relativeFrom="paragraph">
                <wp:posOffset>-78105</wp:posOffset>
              </wp:positionV>
              <wp:extent cx="3128010" cy="293370"/>
              <wp:effectExtent l="5080" t="7620" r="13970" b="7620"/>
              <wp:wrapNone/>
              <wp:docPr id="1" name="Text Box 1"/>
              <wp:cNvGraphicFramePr/>
              <a:graphic xmlns:a="http://schemas.openxmlformats.org/drawingml/2006/main">
                <a:graphicData uri="http://schemas.microsoft.com/office/word/2010/wordprocessingShape">
                  <wps:wsp>
                    <wps:cNvSpPr/>
                    <wps:spPr>
                      <a:xfrm>
                        <a:off x="0" y="0"/>
                        <a:ext cx="3127320" cy="292680"/>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txbx>
                      <w:txbxContent>
                        <w:p w:rsidR="00C72A7D" w:rsidRDefault="00815535">
                          <w:pPr>
                            <w:pStyle w:val="Rahmeninhalt"/>
                            <w:rPr>
                              <w:rFonts w:cs="Arial"/>
                              <w:caps/>
                              <w:color w:val="808080"/>
                              <w:sz w:val="20"/>
                              <w:szCs w:val="20"/>
                            </w:rPr>
                          </w:pPr>
                          <w:r>
                            <w:rPr>
                              <w:rFonts w:cs="Arial"/>
                              <w:caps/>
                              <w:color w:val="808080"/>
                              <w:sz w:val="20"/>
                              <w:szCs w:val="20"/>
                            </w:rPr>
                            <w:t>Verbunden Verbindend Verbindlich</w:t>
                          </w:r>
                        </w:p>
                      </w:txbxContent>
                    </wps:txbx>
                    <wps:bodyPr>
                      <a:noAutofit/>
                    </wps:bodyPr>
                  </wps:wsp>
                </a:graphicData>
              </a:graphic>
            </wp:anchor>
          </w:drawing>
        </mc:Choice>
        <mc:Fallback>
          <w:pict>
            <v:rect w14:anchorId="413DCC56" id="Text Box 1" o:spid="_x0000_s1026" style="position:absolute;margin-left:266.65pt;margin-top:-6.15pt;width:246.3pt;height:23.1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" strokecolor="white" strokeweight=".26mm">
              <v:textbox>
                <w:txbxContent>
                  <w:p w:rsidR="00C72A7D" w:rsidRDefault="00815535">
                    <w:pPr>
                      <w:pStyle w:val="Rahmeninhalt"/>
                      <w:rPr>
                        <w:rFonts w:cs="Arial"/>
                        <w:caps/>
                        <w:color w:val="808080"/>
                        <w:sz w:val="20"/>
                        <w:szCs w:val="20"/>
                      </w:rPr>
                    </w:pPr>
                    <w:r>
                      <w:rPr>
                        <w:rFonts w:cs="Arial"/>
                        <w:caps/>
                        <w:color w:val="808080"/>
                        <w:sz w:val="20"/>
                        <w:szCs w:val="20"/>
                      </w:rPr>
                      <w:t>Verbunden Verbindend Verbindlich</w:t>
                    </w:r>
                  </w:p>
                </w:txbxContent>
              </v:textbox>
            </v:rect>
          </w:pict>
        </mc:Fallback>
      </mc:AlternateContent>
    </w:r>
    <w:r>
      <w:rPr>
        <w:noProof/>
      </w:rPr>
      <w:drawing>
        <wp:inline distT="0" distB="0" distL="0" distR="0">
          <wp:extent cx="2434590" cy="648335"/>
          <wp:effectExtent l="0" t="0" r="0" b="0"/>
          <wp:docPr id="3"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http://www.vwkbeo.ch/Bilder/logo_neu_08/logo_neu.gif"/>
                  <pic:cNvPicPr>
                    <a:picLocks noChangeAspect="1" noChangeArrowheads="1"/>
                  </pic:cNvPicPr>
                </pic:nvPicPr>
                <pic:blipFill>
                  <a:blip r:embed="rId1"/>
                  <a:stretch>
                    <a:fillRect/>
                  </a:stretch>
                </pic:blipFill>
                <pic:spPr bwMode="auto">
                  <a:xfrm>
                    <a:off x="0" y="0"/>
                    <a:ext cx="2434590" cy="648335"/>
                  </a:xfrm>
                  <a:prstGeom prst="rect">
                    <a:avLst/>
                  </a:prstGeom>
                </pic:spPr>
              </pic:pic>
            </a:graphicData>
          </a:graphic>
        </wp:inline>
      </w:drawing>
    </w:r>
    <w:r>
      <w:rPr>
        <w:rFonts w:cs="Arial"/>
        <w:sz w:val="20"/>
        <w:szCs w:val="20"/>
      </w:rPr>
      <w:tab/>
    </w:r>
  </w:p>
  <w:p w:rsidR="00C72A7D" w:rsidRDefault="00C72A7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7D"/>
    <w:rsid w:val="002E6891"/>
    <w:rsid w:val="00815535"/>
    <w:rsid w:val="00C72A7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64BB"/>
  <w15:docId w15:val="{7A60CFAD-11A1-4684-BD04-E51C02EB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FE7BE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rsid w:val="00BE0C2D"/>
    <w:rPr>
      <w:color w:val="0000FF"/>
      <w:u w:val="single"/>
    </w:rPr>
  </w:style>
  <w:style w:type="character" w:customStyle="1" w:styleId="KopfzeileZchn">
    <w:name w:val="Kopfzeile Zchn"/>
    <w:basedOn w:val="Absatz-Standardschriftart"/>
    <w:link w:val="Kopfzeile"/>
    <w:uiPriority w:val="99"/>
    <w:qFormat/>
    <w:rsid w:val="00D913EE"/>
    <w:rPr>
      <w:rFonts w:ascii="Arial" w:hAnsi="Arial"/>
      <w:sz w:val="22"/>
      <w:szCs w:val="22"/>
    </w:rPr>
  </w:style>
  <w:style w:type="character" w:customStyle="1" w:styleId="FuzeileZchn">
    <w:name w:val="Fußzeile Zchn"/>
    <w:basedOn w:val="Absatz-Standardschriftart"/>
    <w:link w:val="Fuzeile"/>
    <w:uiPriority w:val="99"/>
    <w:qFormat/>
    <w:rsid w:val="00D913EE"/>
    <w:rPr>
      <w:rFonts w:ascii="Arial" w:hAnsi="Arial"/>
      <w:sz w:val="22"/>
      <w:szCs w:val="22"/>
    </w:rPr>
  </w:style>
  <w:style w:type="character" w:customStyle="1" w:styleId="SprechblasentextZchn">
    <w:name w:val="Sprechblasentext Zchn"/>
    <w:basedOn w:val="Absatz-Standardschriftart"/>
    <w:link w:val="Sprechblasentext"/>
    <w:qFormat/>
    <w:rsid w:val="00967C92"/>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rsid w:val="00D913EE"/>
    <w:pPr>
      <w:tabs>
        <w:tab w:val="center" w:pos="4536"/>
        <w:tab w:val="right" w:pos="9072"/>
      </w:tabs>
    </w:pPr>
  </w:style>
  <w:style w:type="paragraph" w:styleId="Fuzeile">
    <w:name w:val="footer"/>
    <w:basedOn w:val="Standard"/>
    <w:link w:val="FuzeileZchn"/>
    <w:uiPriority w:val="99"/>
    <w:rsid w:val="00D913EE"/>
    <w:pPr>
      <w:tabs>
        <w:tab w:val="center" w:pos="4536"/>
        <w:tab w:val="right" w:pos="9072"/>
      </w:tabs>
    </w:pPr>
  </w:style>
  <w:style w:type="paragraph" w:styleId="Sprechblasentext">
    <w:name w:val="Balloon Text"/>
    <w:basedOn w:val="Standard"/>
    <w:link w:val="SprechblasentextZchn"/>
    <w:qFormat/>
    <w:rsid w:val="00967C92"/>
    <w:rPr>
      <w:rFonts w:ascii="Tahoma" w:hAnsi="Tahoma" w:cs="Tahoma"/>
      <w:sz w:val="16"/>
      <w:szCs w:val="16"/>
    </w:rPr>
  </w:style>
  <w:style w:type="paragraph" w:styleId="Listenabsatz">
    <w:name w:val="List Paragraph"/>
    <w:basedOn w:val="Standard"/>
    <w:uiPriority w:val="34"/>
    <w:qFormat/>
    <w:rsid w:val="0054195D"/>
    <w:pPr>
      <w:ind w:left="720"/>
      <w:contextualSpacing/>
    </w:pPr>
  </w:style>
  <w:style w:type="paragraph" w:customStyle="1" w:styleId="Rahmeninhalt">
    <w:name w:val="Rahmeninhalt"/>
    <w:basedOn w:val="Standard"/>
    <w:qFormat/>
  </w:style>
  <w:style w:type="table" w:styleId="Tabellenraster">
    <w:name w:val="Table Grid"/>
    <w:basedOn w:val="NormaleTabelle"/>
    <w:rsid w:val="00DE5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Interlaken, 17</vt:lpstr>
    </vt:vector>
  </TitlesOfParts>
  <Company>HP</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Interlaken, 17</dc:title>
  <dc:subject/>
  <dc:creator>Irene Thali</dc:creator>
  <dc:description/>
  <cp:lastModifiedBy>Yvonne Lauber</cp:lastModifiedBy>
  <cp:revision>3</cp:revision>
  <cp:lastPrinted>2011-06-21T13:33:00Z</cp:lastPrinted>
  <dcterms:created xsi:type="dcterms:W3CDTF">2020-01-10T11:27:00Z</dcterms:created>
  <dcterms:modified xsi:type="dcterms:W3CDTF">2020-01-10T11:33:00Z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